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38A" w:rsidRPr="00F02F60" w:rsidRDefault="00CF038A" w:rsidP="00CF038A">
      <w:pPr>
        <w:rPr>
          <w:rFonts w:ascii="Times New Roman" w:hAnsi="Times New Roman" w:cs="Times New Roman"/>
          <w:sz w:val="28"/>
          <w:szCs w:val="28"/>
        </w:rPr>
      </w:pPr>
      <w:r w:rsidRPr="00F02F60">
        <w:rPr>
          <w:rFonts w:ascii="Times New Roman" w:hAnsi="Times New Roman" w:cs="Times New Roman"/>
          <w:sz w:val="28"/>
          <w:szCs w:val="28"/>
        </w:rPr>
        <w:t>ГАУК МО «Московская губернская универсальная библиотека» (ГАУК МО «МГУБ) - центральная государственная библиотека Московской области, главный организационно-методический центр по библиотечному обслуживанию в регионе.</w:t>
      </w:r>
    </w:p>
    <w:p w:rsidR="0054500F" w:rsidRPr="00F02F60" w:rsidRDefault="00CF038A" w:rsidP="00CF038A">
      <w:pPr>
        <w:rPr>
          <w:rFonts w:ascii="Times New Roman" w:hAnsi="Times New Roman" w:cs="Times New Roman"/>
          <w:sz w:val="28"/>
          <w:szCs w:val="28"/>
        </w:rPr>
      </w:pPr>
      <w:r w:rsidRPr="00F02F60">
        <w:rPr>
          <w:rFonts w:ascii="Times New Roman" w:hAnsi="Times New Roman" w:cs="Times New Roman"/>
          <w:sz w:val="28"/>
          <w:szCs w:val="28"/>
        </w:rPr>
        <w:t xml:space="preserve">Структурные подразделения библиотеки расположены по адресам: г. Королёв, пр-т Королёва, 24; г. Пушкино, ул. Тургенева, 24; г. Пушкино, </w:t>
      </w:r>
      <w:proofErr w:type="spellStart"/>
      <w:r w:rsidRPr="00F02F60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F02F6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02F60">
        <w:rPr>
          <w:rFonts w:ascii="Times New Roman" w:hAnsi="Times New Roman" w:cs="Times New Roman"/>
          <w:sz w:val="28"/>
          <w:szCs w:val="28"/>
        </w:rPr>
        <w:t>Мамонтовка</w:t>
      </w:r>
      <w:proofErr w:type="spellEnd"/>
      <w:r w:rsidRPr="00F02F60">
        <w:rPr>
          <w:rFonts w:ascii="Times New Roman" w:hAnsi="Times New Roman" w:cs="Times New Roman"/>
          <w:sz w:val="28"/>
          <w:szCs w:val="28"/>
        </w:rPr>
        <w:t>, ул. Школьная, 5. Общая площадь помещений ГАУК МО «МГУБ» составляет</w:t>
      </w:r>
      <w:r w:rsidR="0054500F" w:rsidRPr="00F02F60">
        <w:rPr>
          <w:rFonts w:ascii="Times New Roman" w:hAnsi="Times New Roman" w:cs="Times New Roman"/>
          <w:sz w:val="28"/>
          <w:szCs w:val="28"/>
        </w:rPr>
        <w:t xml:space="preserve"> 2485,1м</w:t>
      </w:r>
      <w:r w:rsidR="0054500F" w:rsidRPr="00F02F6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54500F" w:rsidRPr="00F02F60">
        <w:rPr>
          <w:rFonts w:ascii="Times New Roman" w:hAnsi="Times New Roman" w:cs="Times New Roman"/>
          <w:sz w:val="28"/>
          <w:szCs w:val="28"/>
        </w:rPr>
        <w:t>.</w:t>
      </w:r>
    </w:p>
    <w:p w:rsidR="00CF038A" w:rsidRPr="00F02F60" w:rsidRDefault="00CF038A" w:rsidP="00CF038A">
      <w:pPr>
        <w:rPr>
          <w:rFonts w:ascii="Times New Roman" w:hAnsi="Times New Roman" w:cs="Times New Roman"/>
          <w:sz w:val="28"/>
          <w:szCs w:val="28"/>
        </w:rPr>
      </w:pPr>
      <w:r w:rsidRPr="00F02F60">
        <w:rPr>
          <w:rFonts w:ascii="Times New Roman" w:hAnsi="Times New Roman" w:cs="Times New Roman"/>
          <w:sz w:val="28"/>
          <w:szCs w:val="28"/>
        </w:rPr>
        <w:t xml:space="preserve">Все здания подключены к центральной системе отопления, водоснабжения и водоотведения. Прилегающие к библиотекам территории </w:t>
      </w:r>
      <w:r w:rsidR="0054500F" w:rsidRPr="00F02F60">
        <w:rPr>
          <w:rFonts w:ascii="Times New Roman" w:hAnsi="Times New Roman" w:cs="Times New Roman"/>
          <w:sz w:val="28"/>
          <w:szCs w:val="28"/>
        </w:rPr>
        <w:t>заасфальтированы и</w:t>
      </w:r>
      <w:r w:rsidRPr="00F02F60">
        <w:rPr>
          <w:rFonts w:ascii="Times New Roman" w:hAnsi="Times New Roman" w:cs="Times New Roman"/>
          <w:sz w:val="28"/>
          <w:szCs w:val="28"/>
        </w:rPr>
        <w:t xml:space="preserve"> озеленены, освещены. У входа в здание в г. Королеве установлена </w:t>
      </w:r>
      <w:proofErr w:type="spellStart"/>
      <w:r w:rsidRPr="00F02F60">
        <w:rPr>
          <w:rFonts w:ascii="Times New Roman" w:hAnsi="Times New Roman" w:cs="Times New Roman"/>
          <w:sz w:val="28"/>
          <w:szCs w:val="28"/>
        </w:rPr>
        <w:t>велопарковка</w:t>
      </w:r>
      <w:proofErr w:type="spellEnd"/>
      <w:r w:rsidRPr="00F02F60">
        <w:rPr>
          <w:rFonts w:ascii="Times New Roman" w:hAnsi="Times New Roman" w:cs="Times New Roman"/>
          <w:sz w:val="28"/>
          <w:szCs w:val="28"/>
        </w:rPr>
        <w:t>.</w:t>
      </w:r>
    </w:p>
    <w:p w:rsidR="00CF038A" w:rsidRPr="00F02F60" w:rsidRDefault="00CF038A" w:rsidP="00CF038A">
      <w:pPr>
        <w:rPr>
          <w:rFonts w:ascii="Times New Roman" w:hAnsi="Times New Roman" w:cs="Times New Roman"/>
          <w:sz w:val="28"/>
          <w:szCs w:val="28"/>
        </w:rPr>
      </w:pPr>
      <w:r w:rsidRPr="00F02F60">
        <w:rPr>
          <w:rFonts w:ascii="Times New Roman" w:hAnsi="Times New Roman" w:cs="Times New Roman"/>
          <w:sz w:val="28"/>
          <w:szCs w:val="28"/>
        </w:rPr>
        <w:t>По своему состоянию помещения библиотеки отвечают требованиям санитарно-гигиенических норм:</w:t>
      </w:r>
      <w:r w:rsidR="00A950B8" w:rsidRPr="00F02F60">
        <w:rPr>
          <w:rFonts w:ascii="Times New Roman" w:hAnsi="Times New Roman" w:cs="Times New Roman"/>
          <w:sz w:val="28"/>
          <w:szCs w:val="28"/>
        </w:rPr>
        <w:t xml:space="preserve"> </w:t>
      </w:r>
      <w:r w:rsidRPr="00F02F60">
        <w:rPr>
          <w:rFonts w:ascii="Times New Roman" w:hAnsi="Times New Roman" w:cs="Times New Roman"/>
          <w:sz w:val="28"/>
          <w:szCs w:val="28"/>
        </w:rPr>
        <w:t>сделан текущий ремонт, полноценное освещение, соблюдается температурный режим.  Современная мебель соответствует требованиям охраны труда и пожарной безопасности по обслуживанию читателей.</w:t>
      </w:r>
    </w:p>
    <w:p w:rsidR="00CF038A" w:rsidRPr="00F02F60" w:rsidRDefault="00CF038A" w:rsidP="00CF038A">
      <w:pPr>
        <w:rPr>
          <w:rFonts w:ascii="Times New Roman" w:hAnsi="Times New Roman" w:cs="Times New Roman"/>
          <w:sz w:val="28"/>
          <w:szCs w:val="28"/>
        </w:rPr>
      </w:pPr>
      <w:r w:rsidRPr="00F02F60">
        <w:rPr>
          <w:rFonts w:ascii="Times New Roman" w:hAnsi="Times New Roman" w:cs="Times New Roman"/>
          <w:sz w:val="28"/>
          <w:szCs w:val="28"/>
        </w:rPr>
        <w:t xml:space="preserve"> Общ</w:t>
      </w:r>
      <w:r w:rsidR="009C56F3">
        <w:rPr>
          <w:rFonts w:ascii="Times New Roman" w:hAnsi="Times New Roman" w:cs="Times New Roman"/>
          <w:sz w:val="28"/>
          <w:szCs w:val="28"/>
        </w:rPr>
        <w:t>ее количество посадочных мест–</w:t>
      </w:r>
      <w:r w:rsidR="009C56F3" w:rsidRPr="009C56F3">
        <w:rPr>
          <w:rFonts w:ascii="Times New Roman" w:hAnsi="Times New Roman" w:cs="Times New Roman"/>
          <w:sz w:val="28"/>
          <w:szCs w:val="28"/>
        </w:rPr>
        <w:t>432</w:t>
      </w:r>
      <w:r w:rsidRPr="009C56F3">
        <w:rPr>
          <w:rFonts w:ascii="Times New Roman" w:hAnsi="Times New Roman" w:cs="Times New Roman"/>
          <w:sz w:val="28"/>
          <w:szCs w:val="28"/>
        </w:rPr>
        <w:t xml:space="preserve"> </w:t>
      </w:r>
      <w:r w:rsidRPr="00F02F60">
        <w:rPr>
          <w:rFonts w:ascii="Times New Roman" w:hAnsi="Times New Roman" w:cs="Times New Roman"/>
          <w:sz w:val="28"/>
          <w:szCs w:val="28"/>
        </w:rPr>
        <w:t xml:space="preserve">из них компьютеризированы для читателей с возможностью </w:t>
      </w:r>
      <w:r w:rsidR="0054500F" w:rsidRPr="00F02F60">
        <w:rPr>
          <w:rFonts w:ascii="Times New Roman" w:hAnsi="Times New Roman" w:cs="Times New Roman"/>
          <w:sz w:val="28"/>
          <w:szCs w:val="28"/>
        </w:rPr>
        <w:t>выхода в</w:t>
      </w:r>
      <w:r w:rsidRPr="00F02F60">
        <w:rPr>
          <w:rFonts w:ascii="Times New Roman" w:hAnsi="Times New Roman" w:cs="Times New Roman"/>
          <w:sz w:val="28"/>
          <w:szCs w:val="28"/>
        </w:rPr>
        <w:t xml:space="preserve"> Интернет</w:t>
      </w:r>
      <w:r w:rsidR="009C56F3">
        <w:rPr>
          <w:rFonts w:ascii="Times New Roman" w:hAnsi="Times New Roman" w:cs="Times New Roman"/>
          <w:sz w:val="28"/>
          <w:szCs w:val="28"/>
        </w:rPr>
        <w:t>-32</w:t>
      </w:r>
      <w:r w:rsidRPr="00F02F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038A" w:rsidRPr="00F02F60" w:rsidRDefault="00CF038A" w:rsidP="00CF038A">
      <w:pPr>
        <w:rPr>
          <w:rFonts w:ascii="Times New Roman" w:hAnsi="Times New Roman" w:cs="Times New Roman"/>
          <w:sz w:val="28"/>
          <w:szCs w:val="28"/>
        </w:rPr>
      </w:pPr>
      <w:r w:rsidRPr="00F02F60">
        <w:rPr>
          <w:rFonts w:ascii="Times New Roman" w:hAnsi="Times New Roman" w:cs="Times New Roman"/>
          <w:sz w:val="28"/>
          <w:szCs w:val="28"/>
        </w:rPr>
        <w:t>Помещения библиотек частично приспособлены для людей с ограничениями в здоровье: есть возможность беспрепятственного входа в библиотеку и самостоятельного передвижения по н</w:t>
      </w:r>
      <w:bookmarkStart w:id="0" w:name="_GoBack"/>
      <w:bookmarkEnd w:id="0"/>
      <w:r w:rsidRPr="00F02F60">
        <w:rPr>
          <w:rFonts w:ascii="Times New Roman" w:hAnsi="Times New Roman" w:cs="Times New Roman"/>
          <w:sz w:val="28"/>
          <w:szCs w:val="28"/>
        </w:rPr>
        <w:t xml:space="preserve">ей, стационарный пандус, лестничный подъемник, специально оборудованный санузел. </w:t>
      </w:r>
    </w:p>
    <w:p w:rsidR="00CF038A" w:rsidRPr="00F02F60" w:rsidRDefault="0054500F" w:rsidP="00CF038A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02F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обеспечения доступа к информации имеются: портативные электронные </w:t>
      </w:r>
      <w:proofErr w:type="spellStart"/>
      <w:r w:rsidRPr="00F02F60"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видеоувеличители</w:t>
      </w:r>
      <w:proofErr w:type="spellEnd"/>
      <w:r w:rsidRPr="00F02F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-планшеты </w:t>
      </w:r>
      <w:proofErr w:type="spellStart"/>
      <w:r w:rsidRPr="00F02F60">
        <w:rPr>
          <w:rFonts w:ascii="Times New Roman" w:eastAsia="Times New Roman" w:hAnsi="Times New Roman" w:cs="Times New Roman"/>
          <w:color w:val="000000"/>
          <w:sz w:val="28"/>
          <w:szCs w:val="28"/>
        </w:rPr>
        <w:t>Traveller</w:t>
      </w:r>
      <w:proofErr w:type="spellEnd"/>
      <w:r w:rsidRPr="00F02F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HD и </w:t>
      </w:r>
      <w:proofErr w:type="spellStart"/>
      <w:r w:rsidRPr="00F02F60">
        <w:rPr>
          <w:rFonts w:ascii="Times New Roman" w:eastAsia="Times New Roman" w:hAnsi="Times New Roman" w:cs="Times New Roman"/>
          <w:color w:val="000000"/>
          <w:sz w:val="28"/>
          <w:szCs w:val="28"/>
        </w:rPr>
        <w:t>Compact</w:t>
      </w:r>
      <w:proofErr w:type="spellEnd"/>
      <w:r w:rsidRPr="00F02F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 HD; информационно-коммуникационная панель для помощи слабослышащим и глухим в общении и получении сведений; портативный </w:t>
      </w:r>
      <w:proofErr w:type="spellStart"/>
      <w:r w:rsidRPr="00F02F60">
        <w:rPr>
          <w:rFonts w:ascii="Times New Roman" w:eastAsia="Times New Roman" w:hAnsi="Times New Roman" w:cs="Times New Roman"/>
          <w:color w:val="000000"/>
          <w:sz w:val="28"/>
          <w:szCs w:val="28"/>
        </w:rPr>
        <w:t>тифлофлешплеер</w:t>
      </w:r>
      <w:proofErr w:type="spellEnd"/>
      <w:r w:rsidRPr="00F02F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02F60">
        <w:rPr>
          <w:rFonts w:ascii="Times New Roman" w:eastAsia="Times New Roman" w:hAnsi="Times New Roman" w:cs="Times New Roman"/>
          <w:color w:val="000000"/>
          <w:sz w:val="28"/>
          <w:szCs w:val="28"/>
        </w:rPr>
        <w:t>Smart</w:t>
      </w:r>
      <w:proofErr w:type="spellEnd"/>
      <w:r w:rsidRPr="00F02F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02F60">
        <w:rPr>
          <w:rFonts w:ascii="Times New Roman" w:eastAsia="Times New Roman" w:hAnsi="Times New Roman" w:cs="Times New Roman"/>
          <w:color w:val="000000"/>
          <w:sz w:val="28"/>
          <w:szCs w:val="28"/>
        </w:rPr>
        <w:t>Bee</w:t>
      </w:r>
      <w:proofErr w:type="spellEnd"/>
      <w:r w:rsidRPr="00F02F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F02F60">
        <w:rPr>
          <w:rFonts w:ascii="Times New Roman" w:eastAsia="Times New Roman" w:hAnsi="Times New Roman" w:cs="Times New Roman"/>
          <w:color w:val="000000"/>
          <w:sz w:val="28"/>
          <w:szCs w:val="28"/>
        </w:rPr>
        <w:t>радиокласс</w:t>
      </w:r>
      <w:proofErr w:type="spellEnd"/>
      <w:r w:rsidRPr="00F02F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«Сонет»; стол с микролифтом, мобильный гусеничный лестничный подъемник Т09 "</w:t>
      </w:r>
      <w:proofErr w:type="spellStart"/>
      <w:r w:rsidRPr="00F02F60">
        <w:rPr>
          <w:rFonts w:ascii="Times New Roman" w:eastAsia="Times New Roman" w:hAnsi="Times New Roman" w:cs="Times New Roman"/>
          <w:color w:val="000000"/>
          <w:sz w:val="28"/>
          <w:szCs w:val="28"/>
        </w:rPr>
        <w:t>Robу</w:t>
      </w:r>
      <w:proofErr w:type="spellEnd"/>
      <w:r w:rsidRPr="00F02F60">
        <w:rPr>
          <w:rFonts w:ascii="Times New Roman" w:eastAsia="Times New Roman" w:hAnsi="Times New Roman" w:cs="Times New Roman"/>
          <w:color w:val="000000"/>
          <w:sz w:val="28"/>
          <w:szCs w:val="28"/>
        </w:rPr>
        <w:t>"; мнемосхемы размером 610х470 мм; интерактивная доска с мультимедийным проектором.</w:t>
      </w:r>
    </w:p>
    <w:p w:rsidR="00CF038A" w:rsidRPr="00F02F60" w:rsidRDefault="00CF038A" w:rsidP="00CF038A">
      <w:pPr>
        <w:rPr>
          <w:rFonts w:ascii="Times New Roman" w:hAnsi="Times New Roman" w:cs="Times New Roman"/>
          <w:sz w:val="28"/>
          <w:szCs w:val="28"/>
        </w:rPr>
      </w:pPr>
      <w:r w:rsidRPr="00F02F60">
        <w:rPr>
          <w:rFonts w:ascii="Times New Roman" w:hAnsi="Times New Roman" w:cs="Times New Roman"/>
          <w:sz w:val="28"/>
          <w:szCs w:val="28"/>
        </w:rPr>
        <w:t>В целях безопасного пребывания пользователей в библиотеках установлено видеонаблюдение «Безопасный регион», охранно-пожарная сигнализация с речевым оповещением и кнопки передачи тревожного извещения и экстренного выезда наряда полиции по сигналу «Тревога».</w:t>
      </w:r>
    </w:p>
    <w:p w:rsidR="00CF038A" w:rsidRPr="00F02F60" w:rsidRDefault="00CF038A" w:rsidP="00CF038A">
      <w:pPr>
        <w:rPr>
          <w:rFonts w:ascii="Times New Roman" w:hAnsi="Times New Roman" w:cs="Times New Roman"/>
          <w:sz w:val="28"/>
          <w:szCs w:val="28"/>
        </w:rPr>
      </w:pPr>
      <w:r w:rsidRPr="00F02F60">
        <w:rPr>
          <w:rFonts w:ascii="Times New Roman" w:hAnsi="Times New Roman" w:cs="Times New Roman"/>
          <w:sz w:val="28"/>
          <w:szCs w:val="28"/>
        </w:rPr>
        <w:t xml:space="preserve">В </w:t>
      </w:r>
      <w:r w:rsidR="00A950B8" w:rsidRPr="00F02F60">
        <w:rPr>
          <w:rFonts w:ascii="Times New Roman" w:hAnsi="Times New Roman" w:cs="Times New Roman"/>
          <w:sz w:val="28"/>
          <w:szCs w:val="28"/>
        </w:rPr>
        <w:t>подразделениях ГАУК МО «</w:t>
      </w:r>
      <w:r w:rsidR="0054500F" w:rsidRPr="00F02F60">
        <w:rPr>
          <w:rFonts w:ascii="Times New Roman" w:hAnsi="Times New Roman" w:cs="Times New Roman"/>
          <w:sz w:val="28"/>
          <w:szCs w:val="28"/>
        </w:rPr>
        <w:t>МГУБ» имеются</w:t>
      </w:r>
      <w:r w:rsidRPr="00F02F60">
        <w:rPr>
          <w:rFonts w:ascii="Times New Roman" w:hAnsi="Times New Roman" w:cs="Times New Roman"/>
          <w:sz w:val="28"/>
          <w:szCs w:val="28"/>
        </w:rPr>
        <w:t xml:space="preserve"> стационарные телефоны.</w:t>
      </w:r>
    </w:p>
    <w:p w:rsidR="00CF038A" w:rsidRPr="00F02F60" w:rsidRDefault="00A950B8" w:rsidP="00CF038A">
      <w:pPr>
        <w:rPr>
          <w:rFonts w:ascii="Times New Roman" w:hAnsi="Times New Roman" w:cs="Times New Roman"/>
          <w:sz w:val="28"/>
          <w:szCs w:val="28"/>
        </w:rPr>
      </w:pPr>
      <w:r w:rsidRPr="00F02F60">
        <w:rPr>
          <w:rFonts w:ascii="Times New Roman" w:hAnsi="Times New Roman" w:cs="Times New Roman"/>
          <w:sz w:val="28"/>
          <w:szCs w:val="28"/>
        </w:rPr>
        <w:t xml:space="preserve">Количество книг в фонде ГАУК МО «МГУБ» - 1306,744 </w:t>
      </w:r>
      <w:r w:rsidR="00CF038A" w:rsidRPr="00F02F60">
        <w:rPr>
          <w:rFonts w:ascii="Times New Roman" w:hAnsi="Times New Roman" w:cs="Times New Roman"/>
          <w:sz w:val="28"/>
          <w:szCs w:val="28"/>
        </w:rPr>
        <w:t xml:space="preserve">тыс. экз. документов по всем отраслям знаний: общественно-политические, естественнонаучные, </w:t>
      </w:r>
      <w:r w:rsidR="00CF038A" w:rsidRPr="00F02F60">
        <w:rPr>
          <w:rFonts w:ascii="Times New Roman" w:hAnsi="Times New Roman" w:cs="Times New Roman"/>
          <w:sz w:val="28"/>
          <w:szCs w:val="28"/>
        </w:rPr>
        <w:lastRenderedPageBreak/>
        <w:t>технические, сельскохозяйственные и медицинские, справочные и энциклопедические издания, литература по искусству, физкультуре и спорту, литературоведению, для детей и юношества, художественные книги и краеведческие материалы.</w:t>
      </w:r>
    </w:p>
    <w:p w:rsidR="00CF038A" w:rsidRPr="00F02F60" w:rsidRDefault="00CF038A" w:rsidP="00CF038A">
      <w:pPr>
        <w:rPr>
          <w:rFonts w:ascii="Times New Roman" w:hAnsi="Times New Roman" w:cs="Times New Roman"/>
          <w:sz w:val="28"/>
          <w:szCs w:val="28"/>
        </w:rPr>
      </w:pPr>
      <w:r w:rsidRPr="00F02F60">
        <w:rPr>
          <w:rFonts w:ascii="Times New Roman" w:hAnsi="Times New Roman" w:cs="Times New Roman"/>
          <w:sz w:val="28"/>
          <w:szCs w:val="28"/>
        </w:rPr>
        <w:t xml:space="preserve">В состав фонда входят книги, в том числе издания со шрифтом Брайля для слепых и слабовидящих, аудиовизуальные и электронные издания, периодические издания, ноты и грампластинки. Ежегодно выписываются </w:t>
      </w:r>
      <w:proofErr w:type="gramStart"/>
      <w:r w:rsidRPr="00F02F60">
        <w:rPr>
          <w:rFonts w:ascii="Times New Roman" w:hAnsi="Times New Roman" w:cs="Times New Roman"/>
          <w:sz w:val="28"/>
          <w:szCs w:val="28"/>
        </w:rPr>
        <w:t>периодические  издания</w:t>
      </w:r>
      <w:proofErr w:type="gramEnd"/>
      <w:r w:rsidRPr="00F02F60">
        <w:rPr>
          <w:rFonts w:ascii="Times New Roman" w:hAnsi="Times New Roman" w:cs="Times New Roman"/>
          <w:sz w:val="28"/>
          <w:szCs w:val="28"/>
        </w:rPr>
        <w:t>.</w:t>
      </w:r>
    </w:p>
    <w:p w:rsidR="00A950B8" w:rsidRPr="00F02F60" w:rsidRDefault="00A950B8" w:rsidP="00CF038A">
      <w:pPr>
        <w:rPr>
          <w:rFonts w:ascii="Times New Roman" w:hAnsi="Times New Roman" w:cs="Times New Roman"/>
          <w:sz w:val="28"/>
          <w:szCs w:val="28"/>
        </w:rPr>
      </w:pPr>
      <w:r w:rsidRPr="00F02F60">
        <w:rPr>
          <w:rFonts w:ascii="Times New Roman" w:hAnsi="Times New Roman" w:cs="Times New Roman"/>
          <w:sz w:val="28"/>
          <w:szCs w:val="28"/>
        </w:rPr>
        <w:t xml:space="preserve">Количество книг в фонде для людей с ограниченными возможностями -  5,899 </w:t>
      </w:r>
      <w:proofErr w:type="spellStart"/>
      <w:r w:rsidRPr="00F02F60">
        <w:rPr>
          <w:rFonts w:ascii="Times New Roman" w:hAnsi="Times New Roman" w:cs="Times New Roman"/>
          <w:sz w:val="28"/>
          <w:szCs w:val="28"/>
        </w:rPr>
        <w:t>тыс.экз</w:t>
      </w:r>
      <w:proofErr w:type="spellEnd"/>
      <w:r w:rsidRPr="00F02F60">
        <w:rPr>
          <w:rFonts w:ascii="Times New Roman" w:hAnsi="Times New Roman" w:cs="Times New Roman"/>
          <w:sz w:val="28"/>
          <w:szCs w:val="28"/>
        </w:rPr>
        <w:t>.</w:t>
      </w:r>
    </w:p>
    <w:p w:rsidR="00CF038A" w:rsidRPr="00F02F60" w:rsidRDefault="0054500F" w:rsidP="00CF038A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02F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библиотеке установлены системы </w:t>
      </w:r>
      <w:proofErr w:type="spellStart"/>
      <w:r w:rsidRPr="00F02F60">
        <w:rPr>
          <w:rFonts w:ascii="Times New Roman" w:eastAsia="Times New Roman" w:hAnsi="Times New Roman" w:cs="Times New Roman"/>
          <w:color w:val="000000"/>
          <w:sz w:val="28"/>
          <w:szCs w:val="28"/>
        </w:rPr>
        <w:t>Opac-global</w:t>
      </w:r>
      <w:proofErr w:type="spellEnd"/>
      <w:r w:rsidRPr="00F02F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система "</w:t>
      </w:r>
      <w:proofErr w:type="spellStart"/>
      <w:r w:rsidRPr="00F02F60">
        <w:rPr>
          <w:rFonts w:ascii="Times New Roman" w:eastAsia="Times New Roman" w:hAnsi="Times New Roman" w:cs="Times New Roman"/>
          <w:color w:val="000000"/>
          <w:sz w:val="28"/>
          <w:szCs w:val="28"/>
        </w:rPr>
        <w:t>МОё</w:t>
      </w:r>
      <w:proofErr w:type="spellEnd"/>
      <w:r w:rsidRPr="00F02F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Подмосковье", на их базе обслуживаются читатели с выдачей электронного билета, пополняются электронные каталоги, картотека статей и краеведческий каталог. Работают удаленные электронные читальные залы Президентской библиотеки им. Б.Н. Ельцина и НЭБ с бесплатным доступом к электронным коллекциям редких изданий. Для массовых мероприятий с мультимедиа есть экраны, проекторы, современная акустика и микрофоны, </w:t>
      </w:r>
      <w:proofErr w:type="spellStart"/>
      <w:r w:rsidRPr="00F02F60"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видеостена</w:t>
      </w:r>
      <w:proofErr w:type="spellEnd"/>
      <w:r w:rsidRPr="00F02F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сценическое световое оборудование. Большие ЖК-телевизоры используются для мультимедиа-презентаций, виртуальных выставок, рекламы мероприятий.</w:t>
      </w:r>
    </w:p>
    <w:p w:rsidR="0054500F" w:rsidRPr="00F02F60" w:rsidRDefault="0054500F" w:rsidP="005450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2F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комфорта и удобства читателей созданы зоны: молодежная со станцией зарядки гаджетов, места для индивидуальной работы с книгами и электронными ресурсами, для совместной работы и общения, проведения мастер-классов, клубных встреч и массовых мероприятий, для работы имеются оборудованные компьютерами места с доступом к интернету, веб-камерами и микрофонами, на всей территории библиотеки и </w:t>
      </w:r>
      <w:proofErr w:type="spellStart"/>
      <w:r w:rsidRPr="00F02F60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территоральных</w:t>
      </w:r>
      <w:proofErr w:type="spellEnd"/>
      <w:r w:rsidRPr="00F02F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отделениях имеется </w:t>
      </w:r>
      <w:proofErr w:type="spellStart"/>
      <w:r w:rsidRPr="00F02F60">
        <w:rPr>
          <w:rFonts w:ascii="Times New Roman" w:eastAsia="Times New Roman" w:hAnsi="Times New Roman" w:cs="Times New Roman"/>
          <w:color w:val="000000"/>
          <w:sz w:val="28"/>
          <w:szCs w:val="28"/>
        </w:rPr>
        <w:t>Wi-fi</w:t>
      </w:r>
      <w:proofErr w:type="spellEnd"/>
      <w:r w:rsidRPr="00F02F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На первом этаже библиотеки расположена кофейня, для перекуса и комфортного времяпрепровождения. </w:t>
      </w:r>
    </w:p>
    <w:p w:rsidR="00A071A4" w:rsidRPr="00F02F60" w:rsidRDefault="00A071A4" w:rsidP="00CF038A">
      <w:pPr>
        <w:rPr>
          <w:rFonts w:ascii="Times New Roman" w:hAnsi="Times New Roman" w:cs="Times New Roman"/>
          <w:sz w:val="28"/>
          <w:szCs w:val="28"/>
        </w:rPr>
      </w:pPr>
    </w:p>
    <w:sectPr w:rsidR="00A071A4" w:rsidRPr="00F02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633"/>
    <w:rsid w:val="0054500F"/>
    <w:rsid w:val="009C56F3"/>
    <w:rsid w:val="00A071A4"/>
    <w:rsid w:val="00A56633"/>
    <w:rsid w:val="00A950B8"/>
    <w:rsid w:val="00CF038A"/>
    <w:rsid w:val="00F0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09DA5A-68FE-4E85-A710-A23ED2630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Чижова Светлана</dc:creator>
  <cp:keywords/>
  <dc:description/>
  <cp:lastModifiedBy>Алексей Жмуров</cp:lastModifiedBy>
  <cp:revision>2</cp:revision>
  <dcterms:created xsi:type="dcterms:W3CDTF">2024-06-14T11:16:00Z</dcterms:created>
  <dcterms:modified xsi:type="dcterms:W3CDTF">2024-06-14T11:16:00Z</dcterms:modified>
</cp:coreProperties>
</file>